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2BFE51" w:rsidR="001E41F3" w:rsidRPr="00B571CC" w:rsidRDefault="00BE2543">
      <w:pPr>
        <w:pStyle w:val="CRCoverPage"/>
        <w:tabs>
          <w:tab w:val="right" w:pos="9639"/>
        </w:tabs>
        <w:spacing w:after="0"/>
        <w:rPr>
          <w:b/>
          <w:i/>
          <w:noProof/>
          <w:color w:val="0D0D0D" w:themeColor="text1" w:themeTint="F2"/>
          <w:sz w:val="28"/>
        </w:rPr>
      </w:pPr>
      <w:r w:rsidRPr="00BE2543">
        <w:rPr>
          <w:b/>
          <w:noProof/>
          <w:sz w:val="24"/>
        </w:rPr>
        <w:t>3GPP TSG-SA WG2 Meeting #161</w:t>
      </w:r>
      <w:r w:rsidR="001E41F3"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w:t>
        </w:r>
        <w:r w:rsidR="004F420A">
          <w:rPr>
            <w:b/>
            <w:noProof/>
            <w:sz w:val="28"/>
          </w:rPr>
          <w:t>3006</w:t>
        </w:r>
      </w:fldSimple>
    </w:p>
    <w:p w14:paraId="7CB45193" w14:textId="725BC83D" w:rsidR="001E41F3" w:rsidRPr="00B571CC" w:rsidRDefault="00BE2543" w:rsidP="005E2C44">
      <w:pPr>
        <w:pStyle w:val="CRCoverPage"/>
        <w:outlineLvl w:val="0"/>
        <w:rPr>
          <w:b/>
          <w:noProof/>
          <w:color w:val="0D0D0D" w:themeColor="text1" w:themeTint="F2"/>
          <w:sz w:val="24"/>
        </w:rPr>
      </w:pPr>
      <w:r w:rsidRPr="00BE2543">
        <w:rPr>
          <w:b/>
          <w:noProof/>
          <w:sz w:val="24"/>
        </w:rPr>
        <w:t>Athens, Greece, 26 February – 01 March, 2024</w:t>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t xml:space="preserve">   </w:t>
      </w:r>
      <w:r w:rsidR="00050FC2">
        <w:rPr>
          <w:rFonts w:eastAsia="Malgun Gothic" w:cs="Arial"/>
          <w:b/>
          <w:bCs/>
          <w:color w:val="0000FF"/>
          <w:lang w:eastAsia="ja-JP"/>
        </w:rPr>
        <w:t>(revision of S2-2</w:t>
      </w:r>
      <w:r>
        <w:rPr>
          <w:rFonts w:eastAsia="Malgun Gothic" w:cs="Arial"/>
          <w:b/>
          <w:bCs/>
          <w:color w:val="0000FF"/>
          <w:lang w:eastAsia="ja-JP"/>
        </w:rPr>
        <w:t>4</w:t>
      </w:r>
      <w:r w:rsidRPr="00BE2543">
        <w:rPr>
          <w:rFonts w:eastAsia="Malgun Gothic" w:cs="Arial"/>
          <w:b/>
          <w:bCs/>
          <w:color w:val="0000FF"/>
          <w:lang w:eastAsia="ja-JP"/>
        </w:rPr>
        <w:t>01437</w:t>
      </w:r>
      <w:r w:rsidR="00050FC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6725062A" w:rsidR="001E41F3" w:rsidRPr="00410371" w:rsidRDefault="00BE2543" w:rsidP="00714005">
            <w:pPr>
              <w:pStyle w:val="CRCoverPage"/>
              <w:tabs>
                <w:tab w:val="left" w:pos="355"/>
                <w:tab w:val="center" w:pos="454"/>
              </w:tabs>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000000">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06668" w:rsidR="001E41F3" w:rsidRDefault="00FF319A">
            <w:pPr>
              <w:pStyle w:val="CRCoverPage"/>
              <w:spacing w:after="0"/>
              <w:ind w:left="100"/>
              <w:rPr>
                <w:noProof/>
              </w:rPr>
            </w:pPr>
            <w:r>
              <w:rPr>
                <w:noProof/>
              </w:rPr>
              <w:t>Clarifications on Common DNAI/EAS discovery/selection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B7B85" w:rsidR="001E41F3" w:rsidRDefault="00000000">
            <w:pPr>
              <w:pStyle w:val="CRCoverPage"/>
              <w:spacing w:after="0"/>
              <w:ind w:left="100"/>
              <w:rPr>
                <w:noProof/>
              </w:rPr>
            </w:pPr>
            <w:fldSimple w:instr=" DOCPROPERTY  SourceIfWg  \* MERGEFORMAT ">
              <w:r w:rsidR="00B12165">
                <w:rPr>
                  <w:noProof/>
                </w:rPr>
                <w:t>N</w:t>
              </w:r>
              <w:r w:rsidR="00714005">
                <w:rPr>
                  <w:noProof/>
                </w:rPr>
                <w:t>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A2440" w:rsidR="001E41F3" w:rsidRDefault="00B12165">
            <w:pPr>
              <w:pStyle w:val="CRCoverPage"/>
              <w:spacing w:after="0"/>
              <w:ind w:left="100"/>
              <w:rPr>
                <w:noProof/>
              </w:rPr>
            </w:pPr>
            <w:r>
              <w:t>202</w:t>
            </w:r>
            <w:r w:rsidR="00050FC2">
              <w:t>4</w:t>
            </w:r>
            <w:r>
              <w:t>-0</w:t>
            </w:r>
            <w:r w:rsidR="00BE2543">
              <w:t>2</w:t>
            </w:r>
            <w:r>
              <w:t>-</w:t>
            </w:r>
            <w:r w:rsidR="008C685E">
              <w:t>1</w:t>
            </w:r>
            <w:r w:rsidR="00BE254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708AA7DE" w14:textId="0B96C0EF" w:rsidR="00050FC2" w:rsidRPr="008C685E" w:rsidRDefault="00050FC2" w:rsidP="003574EA">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1C656EC" w14:textId="6BD688C0" w:rsidR="00050FC2" w:rsidRPr="000173A9" w:rsidRDefault="00050FC2" w:rsidP="00050FC2">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8C1D0" w:rsidR="001E41F3" w:rsidRDefault="00FF319A">
            <w:pPr>
              <w:pStyle w:val="CRCoverPage"/>
              <w:spacing w:after="0"/>
              <w:ind w:left="100"/>
              <w:rPr>
                <w:noProof/>
              </w:rPr>
            </w:pPr>
            <w:r w:rsidRPr="00FF319A">
              <w:rPr>
                <w:noProof/>
              </w:rPr>
              <w:t>6.2.3.2.5, 6.2.3.2.6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1B94A" w:rsidR="008863B9" w:rsidRDefault="00BE2543">
            <w:pPr>
              <w:pStyle w:val="CRCoverPage"/>
              <w:spacing w:after="0"/>
              <w:ind w:left="100"/>
              <w:rPr>
                <w:noProof/>
              </w:rPr>
            </w:pPr>
            <w:r>
              <w:rPr>
                <w:noProof/>
              </w:rPr>
              <w:t>Rev3 removes EAS-DNAI mapping related changes.</w:t>
            </w:r>
          </w:p>
        </w:tc>
      </w:tr>
    </w:tbl>
    <w:p w14:paraId="1557EA72" w14:textId="77777777" w:rsidR="001E41F3" w:rsidRDefault="001E41F3">
      <w:pPr>
        <w:rPr>
          <w:noProof/>
        </w:rPr>
        <w:sectPr w:rsidR="001E41F3" w:rsidSect="00647923">
          <w:headerReference w:type="even" r:id="rId17"/>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1" w:name="_Hlk149252459"/>
      <w:bookmarkStart w:id="2" w:name="_Toc138307834"/>
      <w:r>
        <w:t>6.2.3.2.5</w:t>
      </w:r>
      <w:bookmarkEnd w:id="1"/>
      <w:r>
        <w:tab/>
        <w:t>Common EAS discovery for a set of UEs</w:t>
      </w:r>
      <w:bookmarkEnd w:id="2"/>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3" w:author="Author">
        <w:r>
          <w:t xml:space="preserve">either </w:t>
        </w:r>
      </w:ins>
      <w:r>
        <w:t>be provided by AF or determined by 5GC. AF may provide the common EAS IP via AF Traffic influence procedure as defined in clause 4.3.6.2 of TS 23.502 [3], for this purpose</w:t>
      </w:r>
      <w:ins w:id="4" w:author="Author">
        <w:r>
          <w:t>,</w:t>
        </w:r>
      </w:ins>
      <w:r>
        <w:t xml:space="preserve"> AF may determine the common EAS IP address based on candidate DNAI(s) reported by SMF as described in clause 4.3.6.3 of TS 23.502 [3]. Alternatively, </w:t>
      </w:r>
      <w:ins w:id="5"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A5178B" w:rsidP="00FF319A">
      <w:pPr>
        <w:pStyle w:val="TH"/>
      </w:pPr>
      <w:r>
        <w:rPr>
          <w:noProof/>
        </w:rP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86.95pt;mso-width-percent:0;mso-height-percent:0;mso-width-percent:0;mso-height-percent:0" o:ole="">
            <v:imagedata r:id="rId18" o:title=""/>
          </v:shape>
          <o:OLEObject Type="Embed" ProgID="Visio.Drawing.15" ShapeID="_x0000_i1025" DrawAspect="Content" ObjectID="_1769922689" r:id="rId19"/>
        </w:object>
      </w:r>
    </w:p>
    <w:p w14:paraId="49873DA7" w14:textId="77777777" w:rsidR="00FF319A" w:rsidRDefault="00FF319A" w:rsidP="00FF319A">
      <w:pPr>
        <w:pStyle w:val="TF"/>
      </w:pPr>
      <w:bookmarkStart w:id="6" w:name="_CRFigure6_2_3_2_51"/>
      <w:r>
        <w:t xml:space="preserve">Figure </w:t>
      </w:r>
      <w:bookmarkEnd w:id="6"/>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7" w:name="_Toc138307835"/>
      <w:r>
        <w:t>6.2.3.2.6</w:t>
      </w:r>
      <w:r>
        <w:tab/>
        <w:t>EAS discovery corresponding to Common DNAI for a set of UEs</w:t>
      </w:r>
      <w:bookmarkEnd w:id="7"/>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8"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9" w:author="Author">
        <w:r>
          <w:t xml:space="preserve">In case the AF did not provide a common DNAI, </w:t>
        </w:r>
      </w:ins>
      <w:del w:id="10" w:author="Author">
        <w:r w:rsidDel="00194119">
          <w:delText>When</w:delText>
        </w:r>
      </w:del>
      <w:r>
        <w:t xml:space="preserve"> the 5GC determines the common DNAI</w:t>
      </w:r>
      <w:del w:id="11" w:author="Author">
        <w:r w:rsidDel="00194119">
          <w:delText xml:space="preserve">, </w:delText>
        </w:r>
      </w:del>
      <w:ins w:id="12" w:author="Author">
        <w:r>
          <w:t xml:space="preserve">. </w:t>
        </w:r>
      </w:ins>
      <w:del w:id="13" w:author="Author">
        <w:r w:rsidDel="00194119">
          <w:delText xml:space="preserve">the </w:delText>
        </w:r>
      </w:del>
      <w:ins w:id="14"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A5178B" w:rsidP="00FF319A">
      <w:pPr>
        <w:pStyle w:val="TH"/>
      </w:pPr>
      <w:r>
        <w:rPr>
          <w:noProof/>
        </w:rPr>
        <w:object w:dxaOrig="15511" w:dyaOrig="2790" w14:anchorId="1538B717">
          <v:shape id="_x0000_i1026" type="#_x0000_t75" alt="" style="width:481.55pt;height:86.95pt;mso-width-percent:0;mso-height-percent:0;mso-width-percent:0;mso-height-percent:0" o:ole="">
            <v:imagedata r:id="rId20" o:title=""/>
          </v:shape>
          <o:OLEObject Type="Embed" ProgID="Visio.Drawing.15" ShapeID="_x0000_i1026" DrawAspect="Content" ObjectID="_1769922690" r:id="rId21"/>
        </w:object>
      </w:r>
    </w:p>
    <w:p w14:paraId="3A6F10FB" w14:textId="77777777" w:rsidR="00FF319A" w:rsidRPr="00236D5C" w:rsidRDefault="00FF319A" w:rsidP="00FF319A">
      <w:pPr>
        <w:pStyle w:val="TF"/>
      </w:pPr>
      <w:bookmarkStart w:id="15" w:name="_CRFigure6_2_3_2_61"/>
      <w:r>
        <w:t xml:space="preserve">Figure </w:t>
      </w:r>
      <w:bookmarkEnd w:id="15"/>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02575B28" w14:textId="77777777" w:rsidR="00FE012B" w:rsidRPr="00512412" w:rsidRDefault="00FE012B" w:rsidP="00FF319A">
      <w:pPr>
        <w:rPr>
          <w:noProof/>
        </w:rPr>
      </w:pPr>
      <w:bookmarkStart w:id="16" w:name="definitions"/>
      <w:bookmarkEnd w:id="16"/>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64792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F216" w14:textId="77777777" w:rsidR="00647923" w:rsidRDefault="00647923">
      <w:r>
        <w:separator/>
      </w:r>
    </w:p>
  </w:endnote>
  <w:endnote w:type="continuationSeparator" w:id="0">
    <w:p w14:paraId="751F6F76" w14:textId="77777777" w:rsidR="00647923" w:rsidRDefault="0064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8914" w14:textId="77777777" w:rsidR="00647923" w:rsidRDefault="00647923">
      <w:r>
        <w:separator/>
      </w:r>
    </w:p>
  </w:footnote>
  <w:footnote w:type="continuationSeparator" w:id="0">
    <w:p w14:paraId="2A6E900B" w14:textId="77777777" w:rsidR="00647923" w:rsidRDefault="00647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953755750">
    <w:abstractNumId w:val="1"/>
  </w:num>
  <w:num w:numId="2" w16cid:durableId="1180853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332E0"/>
    <w:rsid w:val="0004078C"/>
    <w:rsid w:val="00045369"/>
    <w:rsid w:val="00050FC2"/>
    <w:rsid w:val="00084A3C"/>
    <w:rsid w:val="00097BBA"/>
    <w:rsid w:val="000A0639"/>
    <w:rsid w:val="000A4AF8"/>
    <w:rsid w:val="000A6394"/>
    <w:rsid w:val="000A6965"/>
    <w:rsid w:val="000B0117"/>
    <w:rsid w:val="000B6701"/>
    <w:rsid w:val="000B7FED"/>
    <w:rsid w:val="000C038A"/>
    <w:rsid w:val="000C6598"/>
    <w:rsid w:val="000D44B3"/>
    <w:rsid w:val="000D61B4"/>
    <w:rsid w:val="00124E87"/>
    <w:rsid w:val="00145D43"/>
    <w:rsid w:val="00153829"/>
    <w:rsid w:val="00156318"/>
    <w:rsid w:val="00192C46"/>
    <w:rsid w:val="001A08B3"/>
    <w:rsid w:val="001A7B60"/>
    <w:rsid w:val="001B52F0"/>
    <w:rsid w:val="001B7A65"/>
    <w:rsid w:val="001D7A18"/>
    <w:rsid w:val="001E41F3"/>
    <w:rsid w:val="00201DAB"/>
    <w:rsid w:val="00247389"/>
    <w:rsid w:val="0026004D"/>
    <w:rsid w:val="002640DD"/>
    <w:rsid w:val="0026413A"/>
    <w:rsid w:val="00272AC5"/>
    <w:rsid w:val="00275D12"/>
    <w:rsid w:val="0028056A"/>
    <w:rsid w:val="00284FEB"/>
    <w:rsid w:val="002860C4"/>
    <w:rsid w:val="002A1613"/>
    <w:rsid w:val="002B5741"/>
    <w:rsid w:val="002C1D92"/>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B2269"/>
    <w:rsid w:val="003C63F4"/>
    <w:rsid w:val="003E1A36"/>
    <w:rsid w:val="00404443"/>
    <w:rsid w:val="00410371"/>
    <w:rsid w:val="004242F1"/>
    <w:rsid w:val="004572AE"/>
    <w:rsid w:val="00462217"/>
    <w:rsid w:val="004857FB"/>
    <w:rsid w:val="004A2AF0"/>
    <w:rsid w:val="004B2549"/>
    <w:rsid w:val="004B26F9"/>
    <w:rsid w:val="004B75B7"/>
    <w:rsid w:val="004D2EB0"/>
    <w:rsid w:val="004D36EF"/>
    <w:rsid w:val="004F420A"/>
    <w:rsid w:val="005141D9"/>
    <w:rsid w:val="0051580D"/>
    <w:rsid w:val="00547111"/>
    <w:rsid w:val="00563655"/>
    <w:rsid w:val="00573B32"/>
    <w:rsid w:val="00577FE8"/>
    <w:rsid w:val="00592D74"/>
    <w:rsid w:val="005A1C33"/>
    <w:rsid w:val="005A2989"/>
    <w:rsid w:val="005C3B37"/>
    <w:rsid w:val="005E2C44"/>
    <w:rsid w:val="005E7418"/>
    <w:rsid w:val="005F1C58"/>
    <w:rsid w:val="0060694F"/>
    <w:rsid w:val="00612165"/>
    <w:rsid w:val="00614DFF"/>
    <w:rsid w:val="00621188"/>
    <w:rsid w:val="00622030"/>
    <w:rsid w:val="006257ED"/>
    <w:rsid w:val="0063015E"/>
    <w:rsid w:val="00637B88"/>
    <w:rsid w:val="00643BCF"/>
    <w:rsid w:val="00647923"/>
    <w:rsid w:val="00651DC8"/>
    <w:rsid w:val="00653DE4"/>
    <w:rsid w:val="00665C47"/>
    <w:rsid w:val="00671876"/>
    <w:rsid w:val="00685ACB"/>
    <w:rsid w:val="00695808"/>
    <w:rsid w:val="0069581B"/>
    <w:rsid w:val="006B46FB"/>
    <w:rsid w:val="006B7AB0"/>
    <w:rsid w:val="006C172C"/>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51B49"/>
    <w:rsid w:val="009777D9"/>
    <w:rsid w:val="00991B88"/>
    <w:rsid w:val="009A03CF"/>
    <w:rsid w:val="009A0ABF"/>
    <w:rsid w:val="009A5753"/>
    <w:rsid w:val="009A579D"/>
    <w:rsid w:val="009B3F05"/>
    <w:rsid w:val="009B7FA2"/>
    <w:rsid w:val="009E2141"/>
    <w:rsid w:val="009E3297"/>
    <w:rsid w:val="009E4A39"/>
    <w:rsid w:val="009F734F"/>
    <w:rsid w:val="00A149BC"/>
    <w:rsid w:val="00A16B6E"/>
    <w:rsid w:val="00A24645"/>
    <w:rsid w:val="00A246B6"/>
    <w:rsid w:val="00A47E70"/>
    <w:rsid w:val="00A50CF0"/>
    <w:rsid w:val="00A5178B"/>
    <w:rsid w:val="00A620F1"/>
    <w:rsid w:val="00A7671C"/>
    <w:rsid w:val="00A81042"/>
    <w:rsid w:val="00A84F85"/>
    <w:rsid w:val="00A9092B"/>
    <w:rsid w:val="00A9522E"/>
    <w:rsid w:val="00AA2B4C"/>
    <w:rsid w:val="00AA2CBC"/>
    <w:rsid w:val="00AA3C8D"/>
    <w:rsid w:val="00AB255E"/>
    <w:rsid w:val="00AC5820"/>
    <w:rsid w:val="00AC62C0"/>
    <w:rsid w:val="00AD1CD8"/>
    <w:rsid w:val="00AD4C52"/>
    <w:rsid w:val="00AF35F9"/>
    <w:rsid w:val="00B11461"/>
    <w:rsid w:val="00B12165"/>
    <w:rsid w:val="00B17B48"/>
    <w:rsid w:val="00B258BB"/>
    <w:rsid w:val="00B571CC"/>
    <w:rsid w:val="00B67B97"/>
    <w:rsid w:val="00B968C8"/>
    <w:rsid w:val="00BA3EC5"/>
    <w:rsid w:val="00BA51D9"/>
    <w:rsid w:val="00BB4534"/>
    <w:rsid w:val="00BB5DFC"/>
    <w:rsid w:val="00BC0BD6"/>
    <w:rsid w:val="00BD279D"/>
    <w:rsid w:val="00BD38C1"/>
    <w:rsid w:val="00BD6BB8"/>
    <w:rsid w:val="00BE0FA9"/>
    <w:rsid w:val="00BE2543"/>
    <w:rsid w:val="00BF5AE4"/>
    <w:rsid w:val="00C209DE"/>
    <w:rsid w:val="00C47D9D"/>
    <w:rsid w:val="00C55CB8"/>
    <w:rsid w:val="00C66BA2"/>
    <w:rsid w:val="00C870F6"/>
    <w:rsid w:val="00C95985"/>
    <w:rsid w:val="00CB06A5"/>
    <w:rsid w:val="00CB65F3"/>
    <w:rsid w:val="00CC5026"/>
    <w:rsid w:val="00CC68D0"/>
    <w:rsid w:val="00CE541D"/>
    <w:rsid w:val="00CF0157"/>
    <w:rsid w:val="00D02371"/>
    <w:rsid w:val="00D03F9A"/>
    <w:rsid w:val="00D06D51"/>
    <w:rsid w:val="00D15AD8"/>
    <w:rsid w:val="00D20A94"/>
    <w:rsid w:val="00D24991"/>
    <w:rsid w:val="00D2738C"/>
    <w:rsid w:val="00D43B7B"/>
    <w:rsid w:val="00D50255"/>
    <w:rsid w:val="00D5140D"/>
    <w:rsid w:val="00D6555A"/>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05E6C"/>
    <w:rsid w:val="00F134F9"/>
    <w:rsid w:val="00F25D98"/>
    <w:rsid w:val="00F300FB"/>
    <w:rsid w:val="00F96DFF"/>
    <w:rsid w:val="00FB6386"/>
    <w:rsid w:val="00FC5A44"/>
    <w:rsid w:val="00FD03A0"/>
    <w:rsid w:val="00FE012B"/>
    <w:rsid w:val="00FE0338"/>
    <w:rsid w:val="00FF319A"/>
    <w:rsid w:val="00FF77A2"/>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 w:type="character" w:customStyle="1" w:styleId="EXChar">
    <w:name w:val="EX Char"/>
    <w:link w:val="EX"/>
    <w:locked/>
    <w:rsid w:val="00FE01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RBI5PAMIO524-1616901215-9481</_dlc_DocId>
    <_dlc_DocIdUrl xmlns="71c5aaf6-e6ce-465b-b873-5148d2a4c105">
      <Url>https://nokia.sharepoint.com/sites/gxp/_layouts/15/DocIdRedir.aspx?ID=RBI5PAMIO524-1616901215-9481</Url>
      <Description>RBI5PAMIO524-1616901215-9481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397B3D-7814-4692-9B5B-3AA601AF0037}">
  <ds:schemaRefs>
    <ds:schemaRef ds:uri="http://schemas.openxmlformats.org/officeDocument/2006/bibliography"/>
  </ds:schemaRefs>
</ds:datastoreItem>
</file>

<file path=customXml/itemProps2.xml><?xml version="1.0" encoding="utf-8"?>
<ds:datastoreItem xmlns:ds="http://schemas.openxmlformats.org/officeDocument/2006/customXml" ds:itemID="{B7AE1F75-5D61-45E8-82F0-0BD29C71EBBE}">
  <ds:schemaRefs>
    <ds:schemaRef ds:uri="http://schemas.microsoft.com/sharepoint/v3/contenttype/forms"/>
  </ds:schemaRefs>
</ds:datastoreItem>
</file>

<file path=customXml/itemProps3.xml><?xml version="1.0" encoding="utf-8"?>
<ds:datastoreItem xmlns:ds="http://schemas.openxmlformats.org/officeDocument/2006/customXml" ds:itemID="{67E3C8E5-C47E-4B19-AAAC-FE899FAC6222}">
  <ds:schemaRefs>
    <ds:schemaRef ds:uri="http://schemas.microsoft.com/sharepoint/events"/>
  </ds:schemaRefs>
</ds:datastoreItem>
</file>

<file path=customXml/itemProps4.xml><?xml version="1.0" encoding="utf-8"?>
<ds:datastoreItem xmlns:ds="http://schemas.openxmlformats.org/officeDocument/2006/customXml" ds:itemID="{F099CC82-E6B2-433F-B0F8-D5172DBC1CAE}">
  <ds:schemaRefs>
    <ds:schemaRef ds:uri="Microsoft.SharePoint.Taxonomy.ContentTypeSync"/>
  </ds:schemaRefs>
</ds:datastoreItem>
</file>

<file path=customXml/itemProps5.xml><?xml version="1.0" encoding="utf-8"?>
<ds:datastoreItem xmlns:ds="http://schemas.openxmlformats.org/officeDocument/2006/customXml" ds:itemID="{669D8039-A681-4812-8DEA-3311CED1E82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B614A29-B346-42E0-AB42-CBDD9804C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1731</Words>
  <Characters>9868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2024-02-15T18:01:00Z</dcterms:created>
  <dcterms:modified xsi:type="dcterms:W3CDTF">2024-02-20T07:54:00Z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1705891359</vt:lpwstr>
  </property>
  <property fmtid="{D5CDD505-2E9C-101B-9397-08002B2CF9AE}" pid="6" name="_2015_ms_pID_725343">
    <vt:lpwstr>(3)0sdIzMI8OfZ452QWwNQsvh/xA8qyLLJjNy4BnZZcDrN7eKh6qD82ojrZIwrvUybZJBSeGKx0
d1rPRrDWsksfqVZahfQw+oUiS2EADNIiGqnGjU/IU63al6kpdmNGQEudc++nZO4cmArBfQtl
varrLyUBkwu9DO3AYLds60yo2p3Bc0MRzBb2kx8Qxij8Xr3YXvQcvyBY7sccDeCWqpJA+/eK
qi6+NTkCA9wzTKmo8a</vt:lpwstr>
  </property>
  <property fmtid="{D5CDD505-2E9C-101B-9397-08002B2CF9AE}" pid="7" name="_2015_ms_pID_7253431">
    <vt:lpwstr>Uhbha5FFXBMVMLhcchrOsCHoR8Vnwoygy4w/FFRTCnjVHhmO+XXI0v
uvF5SVgIq2C6Q+CN6/1zIvWT3Ay5xEs9dgSBm9LbaYdFFIcrCR+3ix5wIBFD/06HkXBDcH1X
/YxFrs7ZOfXwoydSe3CERCp6oGLqyQz4JdhLEIwvs/4pNHDwHDgnGDgBqnpnIPT66WSFFxbm
BmTgpJzeIO40ZTubfm6ChxqWGtlGxWCKpkvb</vt:lpwstr>
  </property>
  <property fmtid="{D5CDD505-2E9C-101B-9397-08002B2CF9AE}" pid="8" name="_2015_ms_pID_7253432">
    <vt:lpwstr>KA==</vt:lpwstr>
  </property>
  <property fmtid="{D5CDD505-2E9C-101B-9397-08002B2CF9AE}" pid="9" name="ContentTypeId">
    <vt:lpwstr>0x01010055A05E76B664164F9F76E63E6D6BE6ED</vt:lpwstr>
  </property>
  <property fmtid="{D5CDD505-2E9C-101B-9397-08002B2CF9AE}" pid="10" name="_dlc_DocIdItemGuid">
    <vt:lpwstr>722804bd-7e5c-47ed-a46c-dab9b83e817d</vt:lpwstr>
  </property>
</Properties>
</file>